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F1" w:rsidRPr="00D20AEE" w:rsidRDefault="00187BDD" w:rsidP="00A62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 w:bidi="ar-SA"/>
        </w:rPr>
        <w:t xml:space="preserve">Отчет </w:t>
      </w:r>
      <w:r w:rsidR="00A627F1" w:rsidRPr="00D20AEE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 w:bidi="ar-SA"/>
        </w:rPr>
        <w:t xml:space="preserve"> </w:t>
      </w:r>
    </w:p>
    <w:p w:rsidR="00A627F1" w:rsidRPr="00D20AEE" w:rsidRDefault="00187BDD" w:rsidP="00A62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 w:bidi="ar-SA"/>
        </w:rPr>
        <w:t xml:space="preserve">по </w:t>
      </w:r>
      <w:r w:rsidR="00A627F1" w:rsidRPr="00D20AEE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 w:bidi="ar-SA"/>
        </w:rPr>
        <w:t>противодействи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 w:bidi="ar-SA"/>
        </w:rPr>
        <w:t>ю</w:t>
      </w:r>
      <w:r w:rsidR="00A627F1" w:rsidRPr="00D20AEE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 w:bidi="ar-SA"/>
        </w:rPr>
        <w:t xml:space="preserve"> коррупции </w:t>
      </w:r>
    </w:p>
    <w:p w:rsidR="00A627F1" w:rsidRPr="00D20AEE" w:rsidRDefault="00A627F1" w:rsidP="00A627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20AE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бюджетного учреждения </w:t>
      </w:r>
      <w:r w:rsidR="00801BD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дополнительного образования</w:t>
      </w:r>
    </w:p>
    <w:p w:rsidR="00A627F1" w:rsidRPr="00D20AEE" w:rsidRDefault="00A627F1" w:rsidP="00A627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20AEE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801BD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Спортивная школа №13</w:t>
      </w:r>
      <w:r w:rsidRPr="00D20AE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</w:p>
    <w:p w:rsidR="00A627F1" w:rsidRPr="00D20AEE" w:rsidRDefault="00187BDD" w:rsidP="00A62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 w:bidi="ar-SA"/>
        </w:rPr>
        <w:t xml:space="preserve">за </w:t>
      </w:r>
      <w:r w:rsidR="004758E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 w:bidi="ar-SA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 w:bidi="ar-SA"/>
        </w:rPr>
        <w:t xml:space="preserve"> квартал</w:t>
      </w:r>
    </w:p>
    <w:tbl>
      <w:tblPr>
        <w:tblW w:w="15070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5955"/>
        <w:gridCol w:w="2267"/>
        <w:gridCol w:w="1984"/>
        <w:gridCol w:w="4155"/>
      </w:tblGrid>
      <w:tr w:rsidR="00E85814" w:rsidRPr="0045580D" w:rsidTr="00D92331">
        <w:trPr>
          <w:trHeight w:val="819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45580D" w:rsidRDefault="00E85814" w:rsidP="00DB3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45580D" w:rsidRDefault="00E85814" w:rsidP="00DB3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Мероприятия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45580D" w:rsidRDefault="00E85814" w:rsidP="00DB3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Ответственные исполнители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45580D" w:rsidRDefault="00E85814" w:rsidP="00DB3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Срок выполнения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5814" w:rsidRPr="0045580D" w:rsidRDefault="00E85814" w:rsidP="00DB3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Исполнение</w:t>
            </w:r>
          </w:p>
        </w:tc>
      </w:tr>
      <w:tr w:rsidR="00956E2A" w:rsidRPr="00BF5823" w:rsidTr="00D9233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6E2A" w:rsidRPr="0045580D" w:rsidRDefault="00956E2A" w:rsidP="00DB3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143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E2A" w:rsidRPr="0045580D" w:rsidRDefault="00956E2A" w:rsidP="00956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Организационно-правовые мероприятия в сфере противодействия коррупции</w:t>
            </w:r>
          </w:p>
        </w:tc>
      </w:tr>
      <w:tr w:rsidR="00E85814" w:rsidRPr="008E776B" w:rsidTr="00D92331">
        <w:trPr>
          <w:trHeight w:val="679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45580D" w:rsidRDefault="00E85814" w:rsidP="007E3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8E776B" w:rsidRDefault="00E85814" w:rsidP="00801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E77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изменений в действующи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E77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 ДО «СШ №13» на 2025-2028 гг. </w:t>
            </w:r>
            <w:r w:rsidRPr="008E77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Национальным планом противодействия коррупции на 2025-2028 годы,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E77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ланом</w:t>
            </w:r>
            <w:r w:rsidRPr="008E776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E776B">
              <w:rPr>
                <w:rStyle w:val="FontStyle32"/>
                <w:sz w:val="24"/>
                <w:szCs w:val="24"/>
                <w:lang w:val="ru-RU"/>
              </w:rPr>
              <w:t>противодействия коррупции в Администрации города Ростова-на-Дону,</w:t>
            </w:r>
            <w:r>
              <w:rPr>
                <w:rStyle w:val="FontStyle32"/>
                <w:sz w:val="24"/>
                <w:szCs w:val="24"/>
                <w:lang w:val="ru-RU"/>
              </w:rPr>
              <w:t xml:space="preserve"> </w:t>
            </w:r>
            <w:r w:rsidRPr="008E776B">
              <w:rPr>
                <w:rStyle w:val="FontStyle32"/>
                <w:sz w:val="24"/>
                <w:szCs w:val="24"/>
                <w:lang w:val="ru-RU"/>
              </w:rPr>
              <w:t>ее отраслевых (функциональных) и территориальных органах</w:t>
            </w:r>
            <w:r w:rsidRPr="008E77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обеспечение контроля их выполнения.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45580D" w:rsidRDefault="00E85814" w:rsidP="008E77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Default="00E85814" w:rsidP="00DB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2025 г. </w:t>
            </w:r>
          </w:p>
          <w:p w:rsidR="00E85814" w:rsidRDefault="00E85814" w:rsidP="00DB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(при необходимости);</w:t>
            </w:r>
          </w:p>
          <w:p w:rsidR="00E85814" w:rsidRDefault="00E85814" w:rsidP="0059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обеспечение контроля - </w:t>
            </w:r>
          </w:p>
          <w:p w:rsidR="00E85814" w:rsidRPr="0045580D" w:rsidRDefault="00E85814" w:rsidP="0059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2025-2028 г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г.</w:t>
            </w:r>
          </w:p>
          <w:p w:rsidR="00E85814" w:rsidRPr="005961DA" w:rsidRDefault="00E85814" w:rsidP="0059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п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остоянно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5814" w:rsidRDefault="00956E2A" w:rsidP="00DB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Изменения не вносились</w:t>
            </w:r>
          </w:p>
        </w:tc>
      </w:tr>
      <w:tr w:rsidR="00E85814" w:rsidRPr="0045580D" w:rsidTr="00D92331">
        <w:trPr>
          <w:trHeight w:val="679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45580D" w:rsidRDefault="00E85814" w:rsidP="007E3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45580D" w:rsidRDefault="00E85814" w:rsidP="00801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Разработка и утверждение плана противодействи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я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коррупции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МБУ ДО «СШ №13» на 2029-2032 годы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801BDB" w:rsidRDefault="00E85814" w:rsidP="00801B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Default="00E85814" w:rsidP="00DB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4 квартал </w:t>
            </w:r>
          </w:p>
          <w:p w:rsidR="00E85814" w:rsidRPr="0045580D" w:rsidRDefault="00E85814" w:rsidP="0059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28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5814" w:rsidRPr="002B0B12" w:rsidRDefault="00E85814" w:rsidP="00E8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Разработан и утвержден план работы </w:t>
            </w:r>
          </w:p>
          <w:p w:rsidR="00E85814" w:rsidRPr="002B0B12" w:rsidRDefault="00E85814" w:rsidP="00E8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противодействию коррупции на  </w:t>
            </w:r>
          </w:p>
          <w:p w:rsidR="00E85814" w:rsidRPr="002B0B12" w:rsidRDefault="00E85814" w:rsidP="00E8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B12">
              <w:rPr>
                <w:rFonts w:ascii="Times New Roman" w:hAnsi="Times New Roman" w:cs="Times New Roman"/>
                <w:sz w:val="24"/>
                <w:szCs w:val="24"/>
              </w:rPr>
              <w:t xml:space="preserve">2025-2028 </w:t>
            </w:r>
            <w:proofErr w:type="spellStart"/>
            <w:r w:rsidRPr="002B0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="00956E2A" w:rsidRPr="002B0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2B0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814" w:rsidRPr="002B0B12" w:rsidRDefault="00E85814" w:rsidP="00E85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B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6D46" w:rsidRPr="002B0B1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2B0B1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B0B12" w:rsidRPr="002B0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  <w:r w:rsidRPr="002B0B12">
              <w:rPr>
                <w:rFonts w:ascii="Times New Roman" w:hAnsi="Times New Roman" w:cs="Times New Roman"/>
                <w:sz w:val="24"/>
                <w:szCs w:val="24"/>
              </w:rPr>
              <w:t>-ОД от 2</w:t>
            </w:r>
            <w:r w:rsidR="002B0B12" w:rsidRPr="002B0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B0B1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B0B12" w:rsidRPr="002B0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B0B1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B0B12" w:rsidRPr="002B0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B0B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85814" w:rsidRPr="00E85814" w:rsidRDefault="00E85814" w:rsidP="00E8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E85814" w:rsidRPr="00BF5823" w:rsidTr="00D92331">
        <w:trPr>
          <w:trHeight w:val="101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45580D" w:rsidRDefault="00E85814" w:rsidP="009719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45580D" w:rsidRDefault="00E85814" w:rsidP="00801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Мониторинг антикоррупционного законодательства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br/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и приведение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локальных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 актов МБУ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ДО «СШ №13»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, регулирующи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х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 вопросы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профилактики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 коррупции,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br/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в соответстви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е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 с нормативными правовыми актами 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,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 Ростовской области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 и города Ростова-на-Дону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45580D" w:rsidRDefault="00E85814" w:rsidP="00DB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Default="00E85814" w:rsidP="00A6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В течение </w:t>
            </w:r>
          </w:p>
          <w:p w:rsidR="00E85814" w:rsidRPr="0045580D" w:rsidRDefault="00E85814" w:rsidP="00A6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5-2028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г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,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5814" w:rsidRPr="00956E2A" w:rsidRDefault="004A31F0" w:rsidP="00ED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Проведен мониторинг</w:t>
            </w:r>
            <w:r w:rsidR="00ED7549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D7549"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 xml:space="preserve">ктуализировано положение о конфликте интересов (приказ 20-од от </w:t>
            </w:r>
            <w:r w:rsidR="006B4439">
              <w:rPr>
                <w:rFonts w:ascii="Times New Roman" w:hAnsi="Times New Roman" w:cs="Times New Roman"/>
                <w:lang w:val="ru-RU"/>
              </w:rPr>
              <w:t xml:space="preserve">23.04.2025) </w:t>
            </w:r>
          </w:p>
        </w:tc>
      </w:tr>
      <w:tr w:rsidR="00E85814" w:rsidRPr="00BF5823" w:rsidTr="00D92331">
        <w:trPr>
          <w:trHeight w:val="101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45580D" w:rsidRDefault="00E85814" w:rsidP="009719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F05B46" w:rsidRDefault="00E85814" w:rsidP="00F05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F05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исполнении 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5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планов по противодействию коррупции, решений комиссии по координации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5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Ростовской области, комиссии по координации работы противодействию коррупции городе в Ростове-на-Дону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предоставление отчетной информации в УФКС города Ростова-на-Дону.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45580D" w:rsidRDefault="00E85814" w:rsidP="00DB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814" w:rsidRPr="0045580D" w:rsidRDefault="00E85814" w:rsidP="00DB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2025-2028 г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г.</w:t>
            </w:r>
          </w:p>
          <w:p w:rsidR="00E85814" w:rsidRPr="0045580D" w:rsidRDefault="00E85814" w:rsidP="00DB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с учетом контрольных сроков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6E2A" w:rsidRPr="004A31F0" w:rsidRDefault="00956E2A" w:rsidP="0095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Исх. №59.38.6-185 от 25.03.2025 г. </w:t>
            </w:r>
          </w:p>
          <w:p w:rsidR="00956E2A" w:rsidRPr="004A31F0" w:rsidRDefault="00956E2A" w:rsidP="0095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(Отправлен отчет за 1 квартал 2025 г.)</w:t>
            </w:r>
          </w:p>
          <w:p w:rsidR="002B0B12" w:rsidRPr="004A31F0" w:rsidRDefault="002B0B12" w:rsidP="002B0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Исх. №59.38.6/</w:t>
            </w:r>
            <w:r w:rsidR="00AF3195"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370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</w:t>
            </w:r>
            <w:r w:rsidR="00AF3195"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AF3195"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.2025 г. </w:t>
            </w:r>
          </w:p>
          <w:p w:rsidR="002B0B12" w:rsidRPr="004A31F0" w:rsidRDefault="002B0B12" w:rsidP="002B0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(Отправлен отчет за </w:t>
            </w:r>
            <w:r w:rsidR="00AF3195"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 2025 г.)</w:t>
            </w:r>
          </w:p>
          <w:p w:rsidR="002777ED" w:rsidRPr="004A31F0" w:rsidRDefault="002777ED" w:rsidP="00277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Исх. №59.38.6/</w:t>
            </w:r>
            <w:r w:rsidR="00D12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560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.2025 г. </w:t>
            </w:r>
          </w:p>
          <w:p w:rsidR="002777ED" w:rsidRPr="004A31F0" w:rsidRDefault="002777ED" w:rsidP="00277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(Отправлен отчет за </w:t>
            </w:r>
            <w:r w:rsidR="000931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 2025 г.)</w:t>
            </w:r>
          </w:p>
          <w:p w:rsidR="005B12EC" w:rsidRPr="004A31F0" w:rsidRDefault="005B12EC" w:rsidP="005B1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</w:t>
            </w:r>
            <w:r w:rsidRPr="005B12E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</w:t>
            </w:r>
            <w:r w:rsidR="00BF5823" w:rsidRPr="00BF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№59.38.6/757 от 26.12.2025 г.</w:t>
            </w:r>
          </w:p>
          <w:p w:rsidR="00FA7E49" w:rsidRPr="00956E2A" w:rsidRDefault="005B12EC" w:rsidP="005B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(Отправлен отчет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 2025 г.)</w:t>
            </w:r>
          </w:p>
        </w:tc>
      </w:tr>
      <w:tr w:rsidR="0023414E" w:rsidRPr="00BF5823" w:rsidTr="00D92331">
        <w:trPr>
          <w:trHeight w:val="124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6B2C14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 w:bidi="ar-SA"/>
              </w:rPr>
            </w:pPr>
            <w:r w:rsidRPr="002E0D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Размещение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на сайте учреждения </w:t>
            </w:r>
            <w:r w:rsidRPr="0045580D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отчета о результатах реализации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плана</w:t>
            </w:r>
            <w:r w:rsidRPr="0045580D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 по противодействию коррупции в МБУ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ДО «СШ №13»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ответственный за ведение сайта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5-2028 г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г.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ежеквартально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23414E" w:rsidRDefault="00CD1052" w:rsidP="005B1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учреждения </w:t>
            </w:r>
            <w:hyperlink r:id="rId7" w:history="1"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dussh</w:t>
              </w:r>
              <w:proofErr w:type="spellEnd"/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-13.</w:t>
              </w:r>
              <w:proofErr w:type="spellStart"/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830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размещен </w:t>
            </w:r>
            <w:r w:rsidRPr="0045580D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отчет о результатах реализации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плана</w:t>
            </w:r>
            <w:r w:rsidRPr="0045580D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 по противодействию коррупции в МБУ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ДО «СШ №13» за 1 квартал</w:t>
            </w:r>
            <w:r w:rsidR="002777ED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, за 2 квартал 2025г</w:t>
            </w:r>
            <w:r w:rsidR="004758E4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 за 3 квартал</w:t>
            </w:r>
            <w:r w:rsidR="005B12EC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 2025г, </w:t>
            </w:r>
            <w:r w:rsidR="005B12EC" w:rsidRPr="00BF582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за 4 квартал 2025г,</w:t>
            </w:r>
          </w:p>
        </w:tc>
      </w:tr>
      <w:tr w:rsidR="0023414E" w:rsidRPr="00BF5823" w:rsidTr="00D92331">
        <w:trPr>
          <w:trHeight w:val="101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36E25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36E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ED00C6" w:rsidRDefault="0023414E" w:rsidP="00234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ED00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контроля реализации антикоррупционных мер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учреждении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36E25" w:rsidRDefault="0023414E" w:rsidP="006F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="006F0A07" w:rsidRPr="006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исполнению антикоррупционного законодательства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5-2028 г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г.</w:t>
            </w:r>
          </w:p>
          <w:p w:rsidR="0023414E" w:rsidRPr="00436E25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956E2A" w:rsidRDefault="006F0A07" w:rsidP="0062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Контроль осуществляется директором МБУ ДО «СШ №13» и ответственны</w:t>
            </w:r>
            <w:r w:rsidR="00627A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6F0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исполнению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(Приказ от 25.12.2024г №110-Л)</w:t>
            </w:r>
          </w:p>
        </w:tc>
      </w:tr>
      <w:tr w:rsidR="0023414E" w:rsidRPr="00956E2A" w:rsidTr="004C2EA4">
        <w:trPr>
          <w:trHeight w:val="339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0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Профилактика коррупционных правонарушений 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956E2A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</w:tr>
      <w:tr w:rsidR="0023414E" w:rsidRPr="00BF5823" w:rsidTr="00D92331">
        <w:trPr>
          <w:trHeight w:val="101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Анализ информации о фактах коррупции в 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ДО «СШ №13»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принятие мер по выявлению причин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br/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 условий, способствующих их совершению.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5-2028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г.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При поступлении информации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6F0A07" w:rsidRDefault="006F0A07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Информации о фактах коррупции за отчетный период не поступало</w:t>
            </w:r>
          </w:p>
        </w:tc>
      </w:tr>
      <w:tr w:rsidR="0023414E" w:rsidRPr="00BF5823" w:rsidTr="00141365">
        <w:trPr>
          <w:trHeight w:val="478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val="ru-RU" w:eastAsia="ru-RU" w:bidi="ar-SA"/>
              </w:rPr>
            </w:pPr>
            <w:r w:rsidRPr="0045580D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Ознакомление работников учреждения под роспись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br/>
              <w:t>с правовыми актами</w:t>
            </w:r>
            <w:r w:rsidRPr="0045580D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, регламентирующими вопросы противодействия коррупции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 при приеме на работу,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br/>
              <w:t>а также при актуализации данных правовых актов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 течение </w:t>
            </w:r>
          </w:p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5-2028 г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г.</w:t>
            </w:r>
          </w:p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при приеме на работу,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при актуализации правовых актов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549" w:rsidRDefault="006F0A07" w:rsidP="00211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поступлении на работу</w:t>
            </w:r>
          </w:p>
          <w:p w:rsidR="00ED7549" w:rsidRDefault="00ED7549" w:rsidP="00ED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кв. – 10чел.; </w:t>
            </w:r>
          </w:p>
          <w:p w:rsidR="002777ED" w:rsidRDefault="006F0A07" w:rsidP="00ED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кв.– 3чел.,</w:t>
            </w:r>
          </w:p>
          <w:p w:rsidR="005B12EC" w:rsidRDefault="002777ED" w:rsidP="00ED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кв.</w:t>
            </w:r>
            <w:r w:rsidR="009A0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8 чел.</w:t>
            </w:r>
            <w:r w:rsidR="006F0A07"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3414E" w:rsidRDefault="005B12EC" w:rsidP="00ED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квартал – 19 чел. </w:t>
            </w:r>
            <w:r w:rsidR="006F0A07"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6F0A07"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чел. сотрудники знакомятся с локальными </w:t>
            </w:r>
            <w:r w:rsidR="00211AFF"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правовыми актами</w:t>
            </w:r>
            <w:r w:rsidR="006F0A07"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предупреждению коррупции</w:t>
            </w:r>
            <w:r w:rsidR="00211AFF"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подпи</w:t>
            </w:r>
            <w:r w:rsidR="00492727"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сью в журнале</w:t>
            </w:r>
          </w:p>
          <w:p w:rsidR="00ED7549" w:rsidRDefault="00ED7549" w:rsidP="00ED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актуализации:</w:t>
            </w:r>
          </w:p>
          <w:p w:rsidR="00ED7549" w:rsidRDefault="00ED7549" w:rsidP="00ED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 кв. – 0чел.; </w:t>
            </w:r>
          </w:p>
          <w:p w:rsidR="00ED7549" w:rsidRDefault="00ED7549" w:rsidP="00ED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кв.–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70 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чел., </w:t>
            </w:r>
          </w:p>
          <w:p w:rsidR="005B12EC" w:rsidRDefault="009A0F7A" w:rsidP="00ED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кв. – 0 чел. </w:t>
            </w:r>
          </w:p>
          <w:p w:rsidR="009A0F7A" w:rsidRPr="004A31F0" w:rsidRDefault="005B12EC" w:rsidP="00ED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кв. – 0 чел. </w:t>
            </w:r>
            <w:r w:rsidR="009A0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70 чел</w:t>
            </w:r>
          </w:p>
        </w:tc>
      </w:tr>
      <w:tr w:rsidR="0023414E" w:rsidRPr="00BF5823" w:rsidTr="00D92331">
        <w:trPr>
          <w:trHeight w:val="101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2.3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AB6B58" w:rsidRDefault="0023414E" w:rsidP="0023414E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Мониторинг </w:t>
            </w:r>
            <w:r w:rsidRPr="009A380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актуализации сведений, содержащихся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br/>
            </w:r>
            <w:r w:rsidRPr="009A380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в анкетах, представляемых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работниками учреждения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br/>
            </w:r>
            <w:r w:rsidRPr="009A380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об их родственниках и свойственниках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br/>
              <w:t xml:space="preserve">с Положением о конфликте интересов учреждения, в целях выявления возможного конфликта интересов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5-2028 г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 ежеквартально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956E2A" w:rsidRDefault="00627AE0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Актуализация сведений за отчетный период не проводилась, сведения являются актуальными</w:t>
            </w:r>
          </w:p>
        </w:tc>
      </w:tr>
      <w:tr w:rsidR="0023414E" w:rsidRPr="00956E2A" w:rsidTr="00D92331">
        <w:trPr>
          <w:trHeight w:val="101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613920" w:rsidRDefault="0023414E" w:rsidP="00234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613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директор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5-2028 г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ежегодно 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(до 30 апреля)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627AE0" w:rsidRDefault="00492727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27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Сведения о доходах, расходах, об имуществе и обязательствах имущественного характера руководителя представлено в установленный срок. </w:t>
            </w:r>
            <w:r w:rsidRPr="00627AE0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</w:tr>
      <w:tr w:rsidR="0023414E" w:rsidRPr="00BF5823" w:rsidTr="00D92331">
        <w:trPr>
          <w:trHeight w:val="101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1F00D9" w:rsidRDefault="0023414E" w:rsidP="00234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613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оценки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обновление (при необходимости) Перечня должностей, замещение которых связано с коррупционными рисками в учреждении (коррупционно-опасные должности)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5-2028 г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ежегодно 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(до 01 августа)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956E2A" w:rsidRDefault="009D41B3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9D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Проведена оценка коррупционных рисков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Перечня должностей, замещение которых связано с коррупционными рисками в учреждении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-опасные должности)</w:t>
            </w:r>
          </w:p>
        </w:tc>
      </w:tr>
      <w:tr w:rsidR="0023414E" w:rsidRPr="004758E4" w:rsidTr="00D92331">
        <w:trPr>
          <w:trHeight w:val="101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2.6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Направление сообщения о заключении трудового договора с бывшим государственным или муниципальным служащим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Директор, специалист по кадрам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5-2028 г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течении 10 дней с даты заключения трудового договора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549" w:rsidRDefault="00627AE0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Муниципальные и государственные служащие в </w:t>
            </w:r>
          </w:p>
          <w:p w:rsidR="00ED7549" w:rsidRDefault="00ED7549" w:rsidP="00ED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  <w:r w:rsidR="00627A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квартале не принимались.</w:t>
            </w:r>
          </w:p>
          <w:p w:rsidR="00ED7549" w:rsidRDefault="00ED7549" w:rsidP="00ED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 квартале не принимались.</w:t>
            </w:r>
          </w:p>
          <w:p w:rsidR="009A0F7A" w:rsidRDefault="00830ECF" w:rsidP="009A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  <w:r w:rsidR="009A0F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квартале не принимались.</w:t>
            </w:r>
          </w:p>
          <w:p w:rsidR="0023414E" w:rsidRPr="00956E2A" w:rsidRDefault="005B12EC" w:rsidP="005B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 квартале не принимались</w:t>
            </w:r>
          </w:p>
        </w:tc>
      </w:tr>
      <w:tr w:rsidR="0023414E" w:rsidRPr="00BF5823" w:rsidTr="00BF5823">
        <w:trPr>
          <w:trHeight w:val="175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2.7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ED00C6" w:rsidRDefault="0023414E" w:rsidP="00234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Проведение семинаров, лекций и иных обучающих мероприятий с работниками по вопросам соблюдения запретов, ограничений и требований</w:t>
            </w:r>
            <w:r w:rsidRPr="00ED00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</w:t>
            </w:r>
            <w:r w:rsidRPr="00ED00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установленных в целях противодействия коррупции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5-2028 г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</w:t>
            </w:r>
          </w:p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(- до 30.06.,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-до 30.12) 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Default="00D3369E" w:rsidP="00627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ED75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кв. 30.05.2025г.</w:t>
            </w:r>
            <w:r w:rsidR="002A6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75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была проведена лекция «</w:t>
            </w:r>
            <w:r w:rsidR="00ED7549" w:rsidRPr="00ED75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правовая основа и принципы противодействия коррупции</w:t>
            </w:r>
            <w:r w:rsidR="00ED75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2A65D2" w:rsidRPr="00BF5823" w:rsidRDefault="002A65D2" w:rsidP="00BF5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4 кв. </w:t>
            </w:r>
            <w:r w:rsidR="00BF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  <w:r w:rsidR="00BF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.2025г.был проведен </w:t>
            </w:r>
            <w:r w:rsidR="00BF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семинар </w:t>
            </w:r>
            <w:r w:rsidR="00BF5823" w:rsidRPr="00BF5823">
              <w:rPr>
                <w:color w:val="000000"/>
                <w:lang w:val="ru-RU"/>
              </w:rPr>
              <w:t>«</w:t>
            </w:r>
            <w:r w:rsidR="00BF5823" w:rsidRPr="00BF5823">
              <w:rPr>
                <w:lang w:val="ru-RU"/>
              </w:rPr>
              <w:t xml:space="preserve">О предусмотренных законодательством мерах юридической ответственности </w:t>
            </w:r>
            <w:r w:rsidR="00BF5823" w:rsidRPr="00BF5823">
              <w:rPr>
                <w:lang w:val="ru-RU"/>
              </w:rPr>
              <w:lastRenderedPageBreak/>
              <w:t>несоблюдения</w:t>
            </w:r>
            <w:r w:rsidR="00BF5823">
              <w:rPr>
                <w:lang w:val="ru-RU"/>
              </w:rPr>
              <w:t xml:space="preserve"> </w:t>
            </w:r>
            <w:r w:rsidR="00BF5823" w:rsidRPr="00BF5823">
              <w:rPr>
                <w:lang w:val="ru-RU"/>
              </w:rPr>
              <w:t>запретов ограничений и требований, установленных в целях противодействия коррупции, в том числе мер по предотвращению или урегулированию конфликта интересов</w:t>
            </w:r>
            <w:r w:rsidR="00BF5823" w:rsidRPr="00BF5823">
              <w:rPr>
                <w:color w:val="000000"/>
                <w:lang w:val="ru-RU"/>
              </w:rPr>
              <w:t>»</w:t>
            </w:r>
          </w:p>
        </w:tc>
      </w:tr>
      <w:tr w:rsidR="0023414E" w:rsidRPr="00627AE0" w:rsidTr="00D92331">
        <w:trPr>
          <w:trHeight w:val="90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2.8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ED00C6" w:rsidRDefault="0023414E" w:rsidP="00234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D00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исполнения работниками требований о порядке уведомления о получении деловых подарков и знаков делового гостеприимства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5-2028 г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ежеквартально 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(до 28 числа месяца отчетного квартала)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69E" w:rsidRDefault="00936630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Уведомлений </w:t>
            </w:r>
            <w:r w:rsidR="00D3369E" w:rsidRPr="00ED00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получении деловых подарков и знаков делового гостеприимства</w:t>
            </w:r>
          </w:p>
          <w:p w:rsidR="00D3369E" w:rsidRDefault="00D3369E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 квартал-  0.</w:t>
            </w:r>
          </w:p>
          <w:p w:rsidR="0023414E" w:rsidRDefault="00D3369E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2 квартал </w:t>
            </w:r>
            <w:r w:rsidR="00830E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0</w:t>
            </w:r>
          </w:p>
          <w:p w:rsidR="00830ECF" w:rsidRDefault="00830ECF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3 квартал </w:t>
            </w:r>
            <w:r w:rsidR="00BF58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0</w:t>
            </w:r>
          </w:p>
          <w:p w:rsidR="00BF5823" w:rsidRPr="00956E2A" w:rsidRDefault="00BF5823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 квартал - 0</w:t>
            </w:r>
            <w:bookmarkStart w:id="0" w:name="_GoBack"/>
            <w:bookmarkEnd w:id="0"/>
          </w:p>
        </w:tc>
      </w:tr>
      <w:tr w:rsidR="0023414E" w:rsidRPr="00627AE0" w:rsidTr="00D92331">
        <w:trPr>
          <w:trHeight w:val="101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2.9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ED00C6" w:rsidRDefault="0023414E" w:rsidP="0023414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0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исполнения работниками требований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 уведомлении работодателя о фактах склонения к совершению коррупционных правонарушений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D7055C" w:rsidRDefault="0023414E" w:rsidP="002341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5-2028 г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ежеквартально 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(до 28 числа месяца отчетного квартала)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69E" w:rsidRDefault="00936630" w:rsidP="00D3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Фактах склонения к совершению коррупционных правонарушений </w:t>
            </w:r>
          </w:p>
          <w:p w:rsidR="00D3369E" w:rsidRDefault="00936630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336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 квартал-  0.</w:t>
            </w:r>
          </w:p>
          <w:p w:rsidR="0023414E" w:rsidRDefault="00D3369E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2 квартал </w:t>
            </w:r>
            <w:r w:rsidR="00BA20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0</w:t>
            </w:r>
          </w:p>
          <w:p w:rsidR="00BA20CE" w:rsidRDefault="00BA20CE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3 квартал </w:t>
            </w:r>
            <w:r w:rsidR="00D21C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0</w:t>
            </w:r>
          </w:p>
          <w:p w:rsidR="00D21CEC" w:rsidRPr="00956E2A" w:rsidRDefault="00D21CEC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 квартал - 0</w:t>
            </w:r>
          </w:p>
        </w:tc>
      </w:tr>
      <w:tr w:rsidR="0023414E" w:rsidRPr="00BF5823" w:rsidTr="00D92331">
        <w:trPr>
          <w:trHeight w:val="101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2.10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1F00D9" w:rsidRDefault="0023414E" w:rsidP="0023414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0D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Мониторинг соблюдения лицами, замещающими должности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включенные в Перечень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должностей, замещение которых связано с коррупционными рисками в учреждении</w:t>
            </w:r>
            <w:r w:rsidRPr="001F00D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, требований законодательства о противодействии коррупции, касающихся предотвращения и урегулирования конфликта интересов, в том числе привлечения таких лиц к ответственности в случае их несоблюдения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Default="0023414E" w:rsidP="002341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5-2028 г</w:t>
            </w:r>
            <w:r w:rsidRPr="004558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, ежеквартально 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(до 28 числа месяца отчетного квартала)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69E" w:rsidRDefault="00E876BC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Уведомлений о личной заинтересованности </w:t>
            </w:r>
          </w:p>
          <w:p w:rsidR="00D3369E" w:rsidRDefault="00D3369E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 квартал-  0.</w:t>
            </w:r>
          </w:p>
          <w:p w:rsidR="00E876BC" w:rsidRDefault="00D3369E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2 квартал </w:t>
            </w:r>
            <w:r w:rsidR="006E42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1</w:t>
            </w:r>
          </w:p>
          <w:p w:rsidR="00BA20CE" w:rsidRDefault="00BA20CE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 квартал – 0</w:t>
            </w:r>
          </w:p>
          <w:p w:rsidR="00D21CEC" w:rsidRDefault="00D21CEC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 квартал - 0</w:t>
            </w:r>
          </w:p>
          <w:p w:rsidR="00BA20CE" w:rsidRDefault="00BA20CE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Всего 1</w:t>
            </w:r>
          </w:p>
          <w:p w:rsidR="006E42B7" w:rsidRDefault="006E42B7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Создана комиссия по урегулированию конфликта интересов (приказ 20/1-ОД от 23.04.2025г)</w:t>
            </w:r>
          </w:p>
          <w:p w:rsidR="006E42B7" w:rsidRPr="006E42B7" w:rsidRDefault="006E42B7" w:rsidP="00D33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Протоколом заседания комиссии конфликта интересов не выявлено</w:t>
            </w:r>
          </w:p>
        </w:tc>
      </w:tr>
      <w:tr w:rsidR="0023414E" w:rsidRPr="00BF5823" w:rsidTr="00D92331">
        <w:trPr>
          <w:trHeight w:val="101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2.11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1F00D9" w:rsidRDefault="0023414E" w:rsidP="0023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ситуаций, при которых личные интересы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работника</w:t>
            </w:r>
            <w:r w:rsidRPr="001F0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учреждения вступают в противоречие с выполнением им служебных обязанностей при осуществлении закупок.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1F00D9" w:rsidRDefault="0023414E" w:rsidP="0023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1F00D9" w:rsidRDefault="0023414E" w:rsidP="0023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14E" w:rsidRPr="001F00D9" w:rsidRDefault="0023414E" w:rsidP="0023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D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23414E" w:rsidRPr="001F00D9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E876BC" w:rsidRDefault="00D3369E" w:rsidP="00D33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 мониторинг.</w:t>
            </w:r>
            <w:r w:rsidR="0064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Порядок проведения мониторинга заявок (утвержден приказом №15-ОД от 16.01.2023г.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F0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итуаций, при которых личные интересы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работника</w:t>
            </w:r>
            <w:r w:rsidRPr="001F0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учреждения вступают в противоречие с выполнением им служебных обязанностей при осуществлении закупок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выявлены</w:t>
            </w:r>
            <w:r w:rsidR="0064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3414E" w:rsidRPr="00BF5823" w:rsidTr="00D92331">
        <w:trPr>
          <w:trHeight w:val="692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2.12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45580D" w:rsidRDefault="0023414E" w:rsidP="00234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Контроль за предоставлением в МБУ ДО «СШ №13» платных услуг.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Директор 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Главный бухгалтер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5-2028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г</w:t>
            </w: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.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455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089" w:rsidRPr="00830089" w:rsidRDefault="00830089" w:rsidP="00830089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0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Разработаны и утруждены:</w:t>
            </w:r>
          </w:p>
          <w:p w:rsidR="00830089" w:rsidRPr="00830089" w:rsidRDefault="00830089" w:rsidP="00830089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0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«Положения о приносящих доход деятельности МБУ ДО «СШ №13»»</w:t>
            </w:r>
          </w:p>
          <w:p w:rsidR="00830089" w:rsidRPr="00276D46" w:rsidRDefault="00830089" w:rsidP="00830089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D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№12-ОД от 09.01.2024. </w:t>
            </w:r>
          </w:p>
          <w:p w:rsidR="0023414E" w:rsidRPr="00830089" w:rsidRDefault="00830089" w:rsidP="0083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830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калькуляция по оказанию услуг ежегодно согласовывается в УФКС. Главный бухгалтер осуществляет контроль за поступлением и расходованием внебюджетных средств.</w:t>
            </w:r>
          </w:p>
        </w:tc>
      </w:tr>
      <w:tr w:rsidR="0023414E" w:rsidRPr="00627AE0" w:rsidTr="00D92331">
        <w:trPr>
          <w:trHeight w:val="477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2.13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45580D" w:rsidRDefault="0023414E" w:rsidP="00234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Актуализация на официальном сайте МБУ ДО «СШ №13» информации об антикоррупционной деятельности 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1F00D9" w:rsidRDefault="0023414E" w:rsidP="0023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14E" w:rsidRPr="00F2090A" w:rsidRDefault="0023414E" w:rsidP="0023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2025-2028 гг.,</w:t>
            </w:r>
          </w:p>
          <w:p w:rsidR="0023414E" w:rsidRPr="00F2090A" w:rsidRDefault="0023414E" w:rsidP="0023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5 рабочих дней с даты изменений</w:t>
            </w:r>
          </w:p>
          <w:p w:rsidR="0023414E" w:rsidRPr="001F00D9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089" w:rsidRDefault="00830089" w:rsidP="0083008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0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Обеспечивается информационная открытость деятельности МБУ ДО «СШ №13», посредством использования официального интернет-сайта организации </w:t>
            </w:r>
            <w:hyperlink r:id="rId8" w:history="1"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dussh</w:t>
              </w:r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-13.</w:t>
              </w:r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830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сайта  </w:t>
            </w:r>
            <w:hyperlink r:id="rId9" w:history="1"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bus</w:t>
              </w:r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gov</w:t>
              </w:r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830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hyperlink r:id="rId10" w:history="1">
              <w:r w:rsidRPr="009A767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9A767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A767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zakupki</w:t>
              </w:r>
              <w:r w:rsidRPr="009A767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A767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gov</w:t>
              </w:r>
              <w:r w:rsidRPr="009A767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A767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830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3414E" w:rsidRPr="00956E2A" w:rsidRDefault="00830089" w:rsidP="004C2E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Размещены актуализированные </w:t>
            </w:r>
            <w:r w:rsidR="00780C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локальные акты антикоррупционного содержания различных уровней. Положение о конфликте интересов (Приказ № 20-ОД от 23.04.2025г)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3414E" w:rsidRPr="00BF5823" w:rsidTr="00D92331">
        <w:trPr>
          <w:trHeight w:val="89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2.14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45580D" w:rsidRDefault="0023414E" w:rsidP="002341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Размещение на сайте учреждения сведений  о среднемесячной заработной плате директора, его заместителе и главного бухгалтера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Директор 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Главный бухгалтер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2025-2028 гг., ежегодно 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(до 31 марта)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956E2A" w:rsidRDefault="00780CF9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учреждения </w:t>
            </w:r>
            <w:hyperlink r:id="rId11" w:history="1"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dussh</w:t>
              </w:r>
              <w:proofErr w:type="spellEnd"/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-13.</w:t>
              </w:r>
              <w:proofErr w:type="spellStart"/>
              <w:r w:rsidRPr="008300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830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размещены 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среднемесячной заработной плате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директора, его заместителе и главного бухгалтера</w:t>
            </w:r>
          </w:p>
        </w:tc>
      </w:tr>
      <w:tr w:rsidR="0023414E" w:rsidRPr="00BF5823" w:rsidTr="00D92331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Default="0023414E" w:rsidP="00234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2.15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Pr="00AE131B" w:rsidRDefault="0023414E" w:rsidP="00234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AE13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Предоставление в УФКС города Ростова-на-Дону достоверных </w:t>
            </w:r>
            <w:r w:rsidRPr="00AE1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сведений об эффективности деятельности по предупреждению коррупции в соответствующих организациях согласно приложению № 1 к распоряжению Администрации города Ростова-на-Дону города Ростова-на-Дону от 07.11.2024 №272 </w:t>
            </w:r>
            <w:r w:rsidRPr="00AE1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«О проведении оценки эффективности деятельности по предупреждению коррупции в муниципальных учреждениях, унитарных предприятиях, в отношении которых функции и полномочия учредителя осуществляют Администрация города </w:t>
            </w:r>
            <w:r w:rsidRPr="00AE1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Ростова-на-Дону, ее отраслевые (функциональные), территориальные органы»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Default="0023414E" w:rsidP="002341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ответственный </w:t>
            </w:r>
            <w:r w:rsidRPr="00D7055C">
              <w:rPr>
                <w:sz w:val="28"/>
                <w:szCs w:val="28"/>
                <w:lang w:val="ru-RU"/>
              </w:rPr>
              <w:t xml:space="preserve"> </w:t>
            </w:r>
            <w:r w:rsidRPr="00801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 работу по профилактике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2025-2028 гг., ежегодно </w:t>
            </w:r>
          </w:p>
          <w:p w:rsidR="0023414E" w:rsidRPr="0045580D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(до 01 апреля)</w:t>
            </w:r>
          </w:p>
          <w:p w:rsidR="0023414E" w:rsidRDefault="0023414E" w:rsidP="0023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14E" w:rsidRDefault="00780CF9" w:rsidP="0078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13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Предоставлен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ы</w:t>
            </w:r>
            <w:r w:rsidRPr="00AE13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в УФКС города Ростова-на-Дону </w:t>
            </w:r>
            <w:r w:rsidRPr="00AE1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сведений об эффективности деятельности по предупреждению коррупции</w:t>
            </w:r>
          </w:p>
          <w:p w:rsidR="00780CF9" w:rsidRDefault="00780CF9" w:rsidP="0078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0C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Исх. №59.38.6-185 от 25.03.2025 г. </w:t>
            </w:r>
          </w:p>
          <w:p w:rsidR="00236EB6" w:rsidRPr="004A31F0" w:rsidRDefault="00236EB6" w:rsidP="0023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(Отправлен отчет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 2025 г.)</w:t>
            </w:r>
          </w:p>
          <w:p w:rsidR="00236EB6" w:rsidRPr="004A31F0" w:rsidRDefault="00236EB6" w:rsidP="0023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Исх. №59.38.6/370 от 26.06.2025 г. </w:t>
            </w:r>
          </w:p>
          <w:p w:rsidR="00236EB6" w:rsidRPr="004A31F0" w:rsidRDefault="00236EB6" w:rsidP="0023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(Отправлен отчет за 2 квартал 2025 г.)</w:t>
            </w:r>
          </w:p>
          <w:p w:rsidR="00BF5823" w:rsidRPr="004A31F0" w:rsidRDefault="00BF5823" w:rsidP="00BF5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Исх. №59.38.6/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560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.2025 г. </w:t>
            </w:r>
          </w:p>
          <w:p w:rsidR="00BF5823" w:rsidRPr="004A31F0" w:rsidRDefault="00BF5823" w:rsidP="00BF5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(Отправлен отчет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 2025 г.)</w:t>
            </w:r>
          </w:p>
          <w:p w:rsidR="00BF5823" w:rsidRPr="004A31F0" w:rsidRDefault="00BF5823" w:rsidP="00BF5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</w:t>
            </w:r>
            <w:r w:rsidRPr="00BF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№59.38.6/</w:t>
            </w:r>
            <w:r w:rsidRPr="00BF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757</w:t>
            </w:r>
            <w:r w:rsidRPr="00BF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</w:t>
            </w:r>
            <w:r w:rsidRPr="00BF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  <w:r w:rsidRPr="00BF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.2025 г. </w:t>
            </w:r>
          </w:p>
          <w:p w:rsidR="00780CF9" w:rsidRPr="00956E2A" w:rsidRDefault="00BF5823" w:rsidP="00BF5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(Отправлен отчет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A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 2025 г.)</w:t>
            </w:r>
          </w:p>
        </w:tc>
      </w:tr>
    </w:tbl>
    <w:p w:rsidR="00A627F1" w:rsidRDefault="00A627F1" w:rsidP="00A627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0D7BFF" w:rsidRDefault="00D92331" w:rsidP="00D923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</w:p>
    <w:p w:rsidR="00D92331" w:rsidRPr="0045580D" w:rsidRDefault="00D92331" w:rsidP="000D7BF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Специалист по кадрам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  <w:t xml:space="preserve">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Силкина</w:t>
      </w:r>
      <w:proofErr w:type="spellEnd"/>
    </w:p>
    <w:sectPr w:rsidR="00D92331" w:rsidRPr="0045580D" w:rsidSect="000D7BFF">
      <w:headerReference w:type="first" r:id="rId12"/>
      <w:pgSz w:w="16838" w:h="11906" w:orient="landscape"/>
      <w:pgMar w:top="567" w:right="709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AF" w:rsidRDefault="00546EAF">
      <w:pPr>
        <w:spacing w:after="0" w:line="240" w:lineRule="auto"/>
      </w:pPr>
      <w:r>
        <w:separator/>
      </w:r>
    </w:p>
  </w:endnote>
  <w:endnote w:type="continuationSeparator" w:id="0">
    <w:p w:rsidR="00546EAF" w:rsidRDefault="0054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AF" w:rsidRDefault="00546EAF">
      <w:pPr>
        <w:spacing w:after="0" w:line="240" w:lineRule="auto"/>
      </w:pPr>
      <w:r>
        <w:separator/>
      </w:r>
    </w:p>
  </w:footnote>
  <w:footnote w:type="continuationSeparator" w:id="0">
    <w:p w:rsidR="00546EAF" w:rsidRDefault="00546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C0" w:rsidRDefault="00DB35C0" w:rsidP="00DB35C0">
    <w:pPr>
      <w:pStyle w:val="a3"/>
      <w:jc w:val="center"/>
      <w:rPr>
        <w:lang w:val="ru-RU"/>
      </w:rPr>
    </w:pPr>
  </w:p>
  <w:p w:rsidR="00DB35C0" w:rsidRPr="00407B98" w:rsidRDefault="00DB35C0" w:rsidP="00DB35C0">
    <w:pPr>
      <w:pStyle w:val="a3"/>
      <w:jc w:val="center"/>
      <w:rPr>
        <w:rFonts w:ascii="Times New Roman" w:hAnsi="Times New Roman" w:cs="Times New Roman"/>
        <w:sz w:val="24"/>
        <w:szCs w:val="24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F1"/>
    <w:rsid w:val="00065D24"/>
    <w:rsid w:val="00085EE7"/>
    <w:rsid w:val="00087379"/>
    <w:rsid w:val="00093127"/>
    <w:rsid w:val="000D7BFF"/>
    <w:rsid w:val="00136642"/>
    <w:rsid w:val="00141365"/>
    <w:rsid w:val="00147CAB"/>
    <w:rsid w:val="00187BDD"/>
    <w:rsid w:val="001931AE"/>
    <w:rsid w:val="00197248"/>
    <w:rsid w:val="001A18F3"/>
    <w:rsid w:val="001E33D4"/>
    <w:rsid w:val="001F00D9"/>
    <w:rsid w:val="001F3761"/>
    <w:rsid w:val="00211AFF"/>
    <w:rsid w:val="0023414E"/>
    <w:rsid w:val="0023605E"/>
    <w:rsid w:val="00236EB6"/>
    <w:rsid w:val="002456AE"/>
    <w:rsid w:val="00276D46"/>
    <w:rsid w:val="002777ED"/>
    <w:rsid w:val="002A65D2"/>
    <w:rsid w:val="002B0B12"/>
    <w:rsid w:val="002E0D6D"/>
    <w:rsid w:val="002E4496"/>
    <w:rsid w:val="003364FB"/>
    <w:rsid w:val="0034110B"/>
    <w:rsid w:val="0042128A"/>
    <w:rsid w:val="00436E25"/>
    <w:rsid w:val="004758E4"/>
    <w:rsid w:val="00481F77"/>
    <w:rsid w:val="00492727"/>
    <w:rsid w:val="004A08A9"/>
    <w:rsid w:val="004A185F"/>
    <w:rsid w:val="004A31F0"/>
    <w:rsid w:val="004B7B86"/>
    <w:rsid w:val="004C2EA4"/>
    <w:rsid w:val="005025A7"/>
    <w:rsid w:val="005322B3"/>
    <w:rsid w:val="00546EAF"/>
    <w:rsid w:val="005961DA"/>
    <w:rsid w:val="005A127F"/>
    <w:rsid w:val="005B12EC"/>
    <w:rsid w:val="00613920"/>
    <w:rsid w:val="00627AE0"/>
    <w:rsid w:val="006427B6"/>
    <w:rsid w:val="0067576D"/>
    <w:rsid w:val="00676D7A"/>
    <w:rsid w:val="006B2C14"/>
    <w:rsid w:val="006B4439"/>
    <w:rsid w:val="006E42B7"/>
    <w:rsid w:val="006F0A07"/>
    <w:rsid w:val="00746E0A"/>
    <w:rsid w:val="00757227"/>
    <w:rsid w:val="0077683F"/>
    <w:rsid w:val="00780CF9"/>
    <w:rsid w:val="00782A12"/>
    <w:rsid w:val="007D467B"/>
    <w:rsid w:val="007E3DB9"/>
    <w:rsid w:val="00801BDB"/>
    <w:rsid w:val="00830089"/>
    <w:rsid w:val="00830ECF"/>
    <w:rsid w:val="00874C3E"/>
    <w:rsid w:val="008B2508"/>
    <w:rsid w:val="008E776B"/>
    <w:rsid w:val="009060E4"/>
    <w:rsid w:val="00907E70"/>
    <w:rsid w:val="00936630"/>
    <w:rsid w:val="00956E2A"/>
    <w:rsid w:val="009679A6"/>
    <w:rsid w:val="009719C4"/>
    <w:rsid w:val="0098732C"/>
    <w:rsid w:val="009A0F7A"/>
    <w:rsid w:val="009A380D"/>
    <w:rsid w:val="009D41B3"/>
    <w:rsid w:val="009E5E2A"/>
    <w:rsid w:val="00A27217"/>
    <w:rsid w:val="00A627F1"/>
    <w:rsid w:val="00AE131B"/>
    <w:rsid w:val="00AF3195"/>
    <w:rsid w:val="00B04737"/>
    <w:rsid w:val="00BA20CE"/>
    <w:rsid w:val="00BD04D7"/>
    <w:rsid w:val="00BF5823"/>
    <w:rsid w:val="00C31AEF"/>
    <w:rsid w:val="00C56E70"/>
    <w:rsid w:val="00CA6487"/>
    <w:rsid w:val="00CD1052"/>
    <w:rsid w:val="00CF3259"/>
    <w:rsid w:val="00D12ED1"/>
    <w:rsid w:val="00D139E4"/>
    <w:rsid w:val="00D21CEC"/>
    <w:rsid w:val="00D3369E"/>
    <w:rsid w:val="00D7055C"/>
    <w:rsid w:val="00D8659E"/>
    <w:rsid w:val="00D92331"/>
    <w:rsid w:val="00D93FAE"/>
    <w:rsid w:val="00DB35C0"/>
    <w:rsid w:val="00DD575E"/>
    <w:rsid w:val="00DF0A97"/>
    <w:rsid w:val="00DF599E"/>
    <w:rsid w:val="00DF749B"/>
    <w:rsid w:val="00E3465F"/>
    <w:rsid w:val="00E570E6"/>
    <w:rsid w:val="00E57FA4"/>
    <w:rsid w:val="00E65BA8"/>
    <w:rsid w:val="00E774AF"/>
    <w:rsid w:val="00E85814"/>
    <w:rsid w:val="00E876BC"/>
    <w:rsid w:val="00EC138E"/>
    <w:rsid w:val="00EC2680"/>
    <w:rsid w:val="00ED00C6"/>
    <w:rsid w:val="00ED7549"/>
    <w:rsid w:val="00ED7E2E"/>
    <w:rsid w:val="00F05B46"/>
    <w:rsid w:val="00F079CC"/>
    <w:rsid w:val="00F2090A"/>
    <w:rsid w:val="00FA7E49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7F1C"/>
  <w15:docId w15:val="{F28C65A6-0A6C-4B2E-A38B-9E12EFD9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F1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link w:val="10"/>
    <w:uiPriority w:val="9"/>
    <w:qFormat/>
    <w:rsid w:val="00A62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7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A62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7F1"/>
    <w:rPr>
      <w:rFonts w:asciiTheme="majorHAnsi" w:hAnsiTheme="majorHAnsi" w:cstheme="majorBidi"/>
      <w:lang w:val="en-US" w:bidi="en-US"/>
    </w:rPr>
  </w:style>
  <w:style w:type="table" w:styleId="a5">
    <w:name w:val="Table Grid"/>
    <w:basedOn w:val="a1"/>
    <w:uiPriority w:val="59"/>
    <w:rsid w:val="00A6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627F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627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32">
    <w:name w:val="Font Style32"/>
    <w:rsid w:val="008E776B"/>
    <w:rPr>
      <w:rFonts w:ascii="Times New Roman" w:hAnsi="Times New Roman" w:cs="Times New Roman"/>
      <w:sz w:val="22"/>
      <w:szCs w:val="22"/>
    </w:rPr>
  </w:style>
  <w:style w:type="character" w:styleId="a6">
    <w:name w:val="Hyperlink"/>
    <w:rsid w:val="0083008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2331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ssh-13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ussh-13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ussh-13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s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C56BF-2810-4F21-A902-44993917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Silkina</cp:lastModifiedBy>
  <cp:revision>4</cp:revision>
  <cp:lastPrinted>2025-06-26T11:57:00Z</cp:lastPrinted>
  <dcterms:created xsi:type="dcterms:W3CDTF">2025-12-22T06:59:00Z</dcterms:created>
  <dcterms:modified xsi:type="dcterms:W3CDTF">2025-12-26T11:00:00Z</dcterms:modified>
</cp:coreProperties>
</file>